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85" w:rsidRPr="004B2085" w:rsidRDefault="00FF0981" w:rsidP="004B208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FF0981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Warunki przyłączenia do sieci </w:t>
      </w:r>
      <w:r w:rsidR="004B2085" w:rsidRPr="004B208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FF0981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wod</w:t>
      </w:r>
      <w:proofErr w:type="spellEnd"/>
      <w:r w:rsidRPr="00FF0981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- </w:t>
      </w:r>
      <w:proofErr w:type="spellStart"/>
      <w:r w:rsidRPr="00FF0981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kan</w:t>
      </w:r>
      <w:proofErr w:type="spellEnd"/>
    </w:p>
    <w:p w:rsidR="00FF0981" w:rsidRDefault="004B2085" w:rsidP="004B2085">
      <w:pPr>
        <w:spacing w:before="100" w:beforeAutospacing="1" w:after="100" w:afterAutospacing="1" w:line="240" w:lineRule="auto"/>
        <w:jc w:val="both"/>
        <w:rPr>
          <w:rFonts w:ascii="Roboto" w:hAnsi="Roboto"/>
          <w:color w:val="333333"/>
          <w:sz w:val="11"/>
          <w:szCs w:val="11"/>
        </w:rPr>
      </w:pPr>
      <w:r w:rsidRPr="004B2085">
        <w:rPr>
          <w:rFonts w:eastAsia="Times New Roman" w:cs="Times New Roman"/>
          <w:b/>
          <w:bCs/>
          <w:lang w:eastAsia="pl-PL"/>
        </w:rPr>
        <w:t>1.</w:t>
      </w:r>
      <w:r w:rsidRPr="004B2085">
        <w:rPr>
          <w:rFonts w:eastAsia="Times New Roman" w:cs="Times New Roman"/>
          <w:lang w:eastAsia="pl-PL"/>
        </w:rPr>
        <w:t xml:space="preserve"> </w:t>
      </w:r>
      <w:r w:rsidR="00AE31D6">
        <w:rPr>
          <w:rFonts w:eastAsia="Times New Roman" w:cs="Times New Roman"/>
          <w:lang w:eastAsia="pl-PL"/>
        </w:rPr>
        <w:t>W celu uzyskania informacji,</w:t>
      </w:r>
      <w:r w:rsidRPr="004B2085">
        <w:rPr>
          <w:rFonts w:eastAsia="Times New Roman" w:cs="Times New Roman"/>
          <w:lang w:eastAsia="pl-PL"/>
        </w:rPr>
        <w:t xml:space="preserve"> czy na danej działce istnieje możliwość podłączenia do sieci wodociągowo-kanalizacyjnej, należy wystąpić do Spółki o zapewnienie możliwości podłączenia się do w/w sieci (w przypadku braku miejscowego planu zagospodarowania terenu lub braku decyzji o warunkach zabudowy i zagospodarowania terenu).</w:t>
      </w:r>
      <w:r w:rsidR="00FF0981" w:rsidRPr="00FF0981">
        <w:rPr>
          <w:rFonts w:ascii="Roboto" w:hAnsi="Roboto"/>
          <w:color w:val="333333"/>
          <w:sz w:val="11"/>
          <w:szCs w:val="11"/>
        </w:rPr>
        <w:t xml:space="preserve"> </w:t>
      </w:r>
      <w:r w:rsidR="00FF0981">
        <w:rPr>
          <w:rFonts w:ascii="Roboto" w:hAnsi="Roboto"/>
          <w:color w:val="333333"/>
          <w:sz w:val="11"/>
          <w:szCs w:val="11"/>
        </w:rPr>
        <w:br/>
      </w:r>
    </w:p>
    <w:p w:rsidR="004B2085" w:rsidRPr="004B2085" w:rsidRDefault="00FF0981" w:rsidP="004B2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0981">
        <w:rPr>
          <w:rFonts w:cs="Times New Roman"/>
          <w:color w:val="FF0000"/>
          <w:sz w:val="22"/>
          <w:szCs w:val="22"/>
        </w:rPr>
        <w:t>Wniosek o zapewnienie przyłączenia nieruchomości do sieci wodociągowej i sieci kanalizacji sanitarnej na terenie Miasta Bytów i Gminy Bytów</w:t>
      </w:r>
      <w:r w:rsidR="00BC3257">
        <w:rPr>
          <w:rFonts w:cs="Times New Roman"/>
          <w:color w:val="FF0000"/>
          <w:sz w:val="22"/>
          <w:szCs w:val="22"/>
        </w:rPr>
        <w:t xml:space="preserve"> ( wniosek W1)</w:t>
      </w:r>
    </w:p>
    <w:p w:rsidR="004B2085" w:rsidRPr="004B2085" w:rsidRDefault="00FF0981" w:rsidP="00FF09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Należy:</w:t>
      </w:r>
    </w:p>
    <w:p w:rsidR="004B2085" w:rsidRPr="004B2085" w:rsidRDefault="004B2085" w:rsidP="00FF098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 xml:space="preserve">wypełnić pisemny </w:t>
      </w:r>
      <w:r w:rsidR="00FF0981">
        <w:rPr>
          <w:rFonts w:eastAsia="Times New Roman" w:cs="Times New Roman"/>
          <w:lang w:eastAsia="pl-PL"/>
        </w:rPr>
        <w:t xml:space="preserve">w/w </w:t>
      </w:r>
      <w:r w:rsidRPr="004B2085">
        <w:rPr>
          <w:rFonts w:eastAsia="Times New Roman" w:cs="Times New Roman"/>
          <w:lang w:eastAsia="pl-PL"/>
        </w:rPr>
        <w:t>wniosek</w:t>
      </w:r>
      <w:r w:rsidR="00BC3257">
        <w:rPr>
          <w:rFonts w:eastAsia="Times New Roman" w:cs="Times New Roman"/>
          <w:lang w:eastAsia="pl-PL"/>
        </w:rPr>
        <w:t xml:space="preserve"> (W1)</w:t>
      </w:r>
      <w:r w:rsidRPr="004B2085">
        <w:rPr>
          <w:rFonts w:eastAsia="Times New Roman" w:cs="Times New Roman"/>
          <w:lang w:eastAsia="pl-PL"/>
        </w:rPr>
        <w:t xml:space="preserve"> z określeniem charakteru zabudowy wraz z określeniem ilości zapotrzebowania na wodę/ścieki </w:t>
      </w:r>
    </w:p>
    <w:p w:rsidR="004B2085" w:rsidRPr="004B2085" w:rsidRDefault="004B2085" w:rsidP="004B20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>załączyć mapkę sytuacyjno-wysokościową do celów opiniodawczych</w:t>
      </w:r>
    </w:p>
    <w:p w:rsidR="004B2085" w:rsidRPr="004B2085" w:rsidRDefault="004B2085" w:rsidP="004B2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>Opinia jest potrzebna do wydania przez Urząd Miasta/Urząd Gminy warunków zabudowy terenu, jednak nie jest wystarczająca dla celów budowy przyłączy lub sieci. Opinia jest wydawana w przeciągu 30 dni od dnia wpłynięcia do spółki.</w:t>
      </w:r>
    </w:p>
    <w:p w:rsidR="004B2085" w:rsidRPr="004B2085" w:rsidRDefault="004B2085" w:rsidP="004B2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b/>
          <w:bCs/>
          <w:lang w:eastAsia="pl-PL"/>
        </w:rPr>
        <w:t>2.</w:t>
      </w:r>
      <w:r w:rsidRPr="004B2085">
        <w:rPr>
          <w:rFonts w:eastAsia="Times New Roman" w:cs="Times New Roman"/>
          <w:lang w:eastAsia="pl-PL"/>
        </w:rPr>
        <w:t xml:space="preserve"> Wystąpienie o określenie warunków technicznych przyłączenia do sieci wodociągowej i/lub kanalizacji sanitarnej</w:t>
      </w:r>
    </w:p>
    <w:p w:rsidR="004B2085" w:rsidRPr="004B2085" w:rsidRDefault="00FF0981" w:rsidP="00FF09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Należy: </w:t>
      </w:r>
    </w:p>
    <w:p w:rsidR="004B2085" w:rsidRPr="004B2085" w:rsidRDefault="004B2085" w:rsidP="00FF098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>wypełnić pisemny wniosek</w:t>
      </w:r>
      <w:r w:rsidR="00BC3257">
        <w:rPr>
          <w:rFonts w:eastAsia="Times New Roman" w:cs="Times New Roman"/>
          <w:lang w:eastAsia="pl-PL"/>
        </w:rPr>
        <w:t xml:space="preserve"> </w:t>
      </w:r>
      <w:r w:rsidR="00FF0981">
        <w:rPr>
          <w:rFonts w:eastAsia="Times New Roman" w:cs="Times New Roman"/>
          <w:lang w:eastAsia="pl-PL"/>
        </w:rPr>
        <w:t>(</w:t>
      </w:r>
      <w:r w:rsidR="00BC3257">
        <w:rPr>
          <w:rFonts w:eastAsia="Times New Roman" w:cs="Times New Roman"/>
          <w:lang w:eastAsia="pl-PL"/>
        </w:rPr>
        <w:t>Wniosek W2</w:t>
      </w:r>
      <w:r w:rsidR="00FF0981">
        <w:rPr>
          <w:rFonts w:eastAsia="Times New Roman" w:cs="Times New Roman"/>
          <w:lang w:eastAsia="pl-PL"/>
        </w:rPr>
        <w:t>)</w:t>
      </w:r>
      <w:r w:rsidRPr="004B2085">
        <w:rPr>
          <w:rFonts w:eastAsia="Times New Roman" w:cs="Times New Roman"/>
          <w:lang w:eastAsia="pl-PL"/>
        </w:rPr>
        <w:t xml:space="preserve"> z określeniem charakteru zabudowy wraz z określeniem ilości zapotrzebowania na wodę/ścieki </w:t>
      </w:r>
    </w:p>
    <w:p w:rsidR="004B2085" w:rsidRPr="004B2085" w:rsidRDefault="004B2085" w:rsidP="004B20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>załączyć dokument stwierdzający tytuł prawny do korzystania z nieruchomości (działki)</w:t>
      </w:r>
    </w:p>
    <w:p w:rsidR="004B2085" w:rsidRPr="004B2085" w:rsidRDefault="004B2085" w:rsidP="004B20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 xml:space="preserve">załączyć kopię aktualnej mapy zasadniczej z lokalizacją nieruchomości z zaznaczeniem granicy działki, lokalizacją obiektu oraz dojazdem do działki, jeżeli działka nie przylega bezpośrednio do ulicy. W sytuacjach </w:t>
      </w:r>
      <w:proofErr w:type="spellStart"/>
      <w:r w:rsidRPr="004B2085">
        <w:rPr>
          <w:rFonts w:eastAsia="Times New Roman" w:cs="Times New Roman"/>
          <w:lang w:eastAsia="pl-PL"/>
        </w:rPr>
        <w:t>j.w</w:t>
      </w:r>
      <w:proofErr w:type="spellEnd"/>
      <w:r w:rsidRPr="004B2085">
        <w:rPr>
          <w:rFonts w:eastAsia="Times New Roman" w:cs="Times New Roman"/>
          <w:lang w:eastAsia="pl-PL"/>
        </w:rPr>
        <w:t>. należy wyjaśnić charakter drogi dojazdowej, przedstawiając mapę ewidencji gruntów z wypisem z rejestru gruntów</w:t>
      </w:r>
    </w:p>
    <w:p w:rsidR="004B2085" w:rsidRPr="004B2085" w:rsidRDefault="004B2085" w:rsidP="004B20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>załączyć kopię wypisu i wyrysu z miejscowego planu zagospodarowania przestrzennego lub kopię decyzji o warunkach zabudowy i zagospodarowania przestrzennego</w:t>
      </w:r>
    </w:p>
    <w:p w:rsidR="004B2085" w:rsidRPr="004B2085" w:rsidRDefault="004B2085" w:rsidP="004B2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B2085">
        <w:rPr>
          <w:rFonts w:eastAsia="Times New Roman" w:cs="Times New Roman"/>
          <w:lang w:eastAsia="pl-PL"/>
        </w:rPr>
        <w:t>Warunki techniczne są  wydawane w przeciągu 30 dni od dnia wpłynięcia do spółki.</w:t>
      </w:r>
    </w:p>
    <w:p w:rsidR="00425661" w:rsidRDefault="00425661" w:rsidP="0042566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</w:t>
      </w:r>
      <w:r w:rsidR="004B2085" w:rsidRPr="004B2085">
        <w:rPr>
          <w:rFonts w:eastAsia="Times New Roman" w:cs="Times New Roman"/>
          <w:lang w:eastAsia="pl-PL"/>
        </w:rPr>
        <w:t xml:space="preserve">Po otrzymaniu warunków technicznych należy zlecić wykonanie dokumentacji technicznej </w:t>
      </w:r>
      <w:r w:rsidR="009C4E3D">
        <w:rPr>
          <w:rFonts w:eastAsia="Times New Roman" w:cs="Times New Roman"/>
          <w:lang w:eastAsia="pl-PL"/>
        </w:rPr>
        <w:t>    </w:t>
      </w:r>
      <w:r w:rsidR="004B2085" w:rsidRPr="004B2085">
        <w:rPr>
          <w:rFonts w:eastAsia="Times New Roman" w:cs="Times New Roman"/>
          <w:lang w:eastAsia="pl-PL"/>
        </w:rPr>
        <w:t xml:space="preserve">sieci/przyłącza wodociągowego i/lub kanalizacyjnego projektantowi z uprawnieniami </w:t>
      </w:r>
      <w:r w:rsidR="009C4E3D">
        <w:rPr>
          <w:rFonts w:eastAsia="Times New Roman" w:cs="Times New Roman"/>
          <w:lang w:eastAsia="pl-PL"/>
        </w:rPr>
        <w:t>    </w:t>
      </w:r>
      <w:r w:rsidR="004B2085" w:rsidRPr="004B2085">
        <w:rPr>
          <w:rFonts w:eastAsia="Times New Roman" w:cs="Times New Roman"/>
          <w:lang w:eastAsia="pl-PL"/>
        </w:rPr>
        <w:t>budowlanymi w zakresie sieci i instalacji sanitarnych.</w:t>
      </w:r>
    </w:p>
    <w:p w:rsidR="009C4E3D" w:rsidRDefault="00425661" w:rsidP="009C4E3D">
      <w:pPr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4. </w:t>
      </w:r>
      <w:r>
        <w:t xml:space="preserve"> </w:t>
      </w:r>
      <w:r w:rsidRPr="00425661">
        <w:rPr>
          <w:rFonts w:cs="Times New Roman"/>
        </w:rPr>
        <w:t xml:space="preserve">Dokumentację techniczną należy </w:t>
      </w:r>
      <w:r w:rsidR="00AE31D6">
        <w:rPr>
          <w:rFonts w:cs="Times New Roman"/>
        </w:rPr>
        <w:t xml:space="preserve">wykonać na aktualnej mapie do celów projektowych </w:t>
      </w:r>
      <w:r w:rsidR="00AE31D6">
        <w:rPr>
          <w:rFonts w:cs="Times New Roman"/>
        </w:rPr>
        <w:br/>
        <w:t xml:space="preserve">      i </w:t>
      </w:r>
      <w:r w:rsidRPr="00425661">
        <w:rPr>
          <w:rFonts w:cs="Times New Roman"/>
        </w:rPr>
        <w:t>u</w:t>
      </w:r>
      <w:r w:rsidR="00AE31D6">
        <w:rPr>
          <w:rFonts w:cs="Times New Roman"/>
        </w:rPr>
        <w:t>zgodnić w zakresie lokalizacji,</w:t>
      </w:r>
      <w:r w:rsidRPr="00425661">
        <w:rPr>
          <w:rFonts w:cs="Times New Roman"/>
        </w:rPr>
        <w:t xml:space="preserve"> kolizji </w:t>
      </w:r>
      <w:r w:rsidR="00AE31D6">
        <w:rPr>
          <w:rFonts w:cs="Times New Roman"/>
        </w:rPr>
        <w:t>oraz w zakresie rozwiązań</w:t>
      </w:r>
      <w:r w:rsidR="009C4E3D">
        <w:rPr>
          <w:rFonts w:cs="Times New Roman"/>
        </w:rPr>
        <w:t>     </w:t>
      </w:r>
      <w:r w:rsidRPr="00425661">
        <w:rPr>
          <w:rFonts w:cs="Times New Roman"/>
        </w:rPr>
        <w:t xml:space="preserve">projektowych </w:t>
      </w:r>
      <w:r w:rsidR="00AE31D6">
        <w:rPr>
          <w:rFonts w:cs="Times New Roman"/>
        </w:rPr>
        <w:br/>
        <w:t>      </w:t>
      </w:r>
      <w:r w:rsidRPr="00425661">
        <w:rPr>
          <w:rFonts w:cs="Times New Roman"/>
        </w:rPr>
        <w:t xml:space="preserve">z Wodociągami </w:t>
      </w:r>
      <w:r>
        <w:t>Miejskimi Bytów</w:t>
      </w:r>
      <w:r w:rsidR="00AE31D6">
        <w:rPr>
          <w:rFonts w:cs="Times New Roman"/>
        </w:rPr>
        <w:t xml:space="preserve"> lub gestorami uzbrojenia podziemnego i zarządcami       dróg.</w:t>
      </w:r>
    </w:p>
    <w:p w:rsidR="00AE31D6" w:rsidRDefault="00AE31D6" w:rsidP="009C4E3D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AE31D6" w:rsidRDefault="00AE31D6" w:rsidP="009C4E3D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0C2530" w:rsidRDefault="00AE31D6" w:rsidP="000C2530">
      <w:pPr>
        <w:spacing w:before="100" w:beforeAutospacing="1" w:after="100" w:afterAutospacing="1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9C4E3D">
        <w:rPr>
          <w:rFonts w:cs="Times New Roman"/>
        </w:rPr>
        <w:t xml:space="preserve">. </w:t>
      </w:r>
      <w:r w:rsidR="00425661" w:rsidRPr="00425661">
        <w:rPr>
          <w:rFonts w:cs="Times New Roman"/>
        </w:rPr>
        <w:t xml:space="preserve">Wykonanie przyłączy należy </w:t>
      </w:r>
      <w:r>
        <w:rPr>
          <w:rFonts w:cs="Times New Roman"/>
        </w:rPr>
        <w:t>wykonać na własny koszt.</w:t>
      </w:r>
    </w:p>
    <w:p w:rsidR="00AE31D6" w:rsidRDefault="00AE31D6" w:rsidP="000C2530">
      <w:pPr>
        <w:spacing w:before="100" w:beforeAutospacing="1" w:after="0" w:line="240" w:lineRule="auto"/>
        <w:jc w:val="both"/>
        <w:rPr>
          <w:rFonts w:cs="Times New Roman"/>
        </w:rPr>
      </w:pPr>
      <w:r>
        <w:rPr>
          <w:rFonts w:cs="Times New Roman"/>
        </w:rPr>
        <w:t> Istniej możliwość</w:t>
      </w:r>
      <w:r w:rsidR="00DC35B5">
        <w:rPr>
          <w:rFonts w:cs="Times New Roman"/>
        </w:rPr>
        <w:t xml:space="preserve"> odpłatnego </w:t>
      </w:r>
      <w:r>
        <w:rPr>
          <w:rFonts w:cs="Times New Roman"/>
        </w:rPr>
        <w:t xml:space="preserve"> zlecenia wykonania przyłącza Spółce Wodociągi</w:t>
      </w:r>
      <w:r w:rsidR="000C2530">
        <w:rPr>
          <w:rFonts w:cs="Times New Roman"/>
        </w:rPr>
        <w:br/>
        <w:t xml:space="preserve"> </w:t>
      </w:r>
      <w:r w:rsidR="000C2530" w:rsidRPr="0076786C">
        <w:rPr>
          <w:rFonts w:cs="Times New Roman"/>
          <w:color w:val="FF0000"/>
        </w:rPr>
        <w:t>( wypełnić  wniosek W6)</w:t>
      </w:r>
    </w:p>
    <w:p w:rsidR="009C4E3D" w:rsidRDefault="000C2530" w:rsidP="000C253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 </w:t>
      </w:r>
      <w:r w:rsidR="00AE31D6">
        <w:rPr>
          <w:rFonts w:cs="Times New Roman"/>
        </w:rPr>
        <w:t xml:space="preserve">Rozpoczęcie robót zgłosić do Spółki  </w:t>
      </w:r>
      <w:r w:rsidR="00425661" w:rsidRPr="00425661">
        <w:rPr>
          <w:rFonts w:cs="Times New Roman"/>
        </w:rPr>
        <w:t>Wodociąg</w:t>
      </w:r>
      <w:r w:rsidR="00AE31D6">
        <w:rPr>
          <w:rFonts w:cs="Times New Roman"/>
        </w:rPr>
        <w:t>i</w:t>
      </w:r>
      <w:r w:rsidR="00425661" w:rsidRPr="00425661">
        <w:rPr>
          <w:rFonts w:cs="Times New Roman"/>
        </w:rPr>
        <w:t xml:space="preserve"> </w:t>
      </w:r>
      <w:r w:rsidR="009C4E3D">
        <w:t>M</w:t>
      </w:r>
      <w:r w:rsidR="00063FF5">
        <w:t>iejski</w:t>
      </w:r>
      <w:r w:rsidR="00AE31D6">
        <w:t>e</w:t>
      </w:r>
      <w:r w:rsidR="00063FF5">
        <w:t xml:space="preserve"> Bytów</w:t>
      </w:r>
      <w:r w:rsidR="00425661" w:rsidRPr="00425661">
        <w:rPr>
          <w:rFonts w:cs="Times New Roman"/>
        </w:rPr>
        <w:t xml:space="preserve">. </w:t>
      </w:r>
    </w:p>
    <w:p w:rsidR="00AE31D6" w:rsidRDefault="00AE31D6" w:rsidP="000C2530">
      <w:pPr>
        <w:spacing w:after="0" w:line="240" w:lineRule="auto"/>
        <w:jc w:val="both"/>
        <w:rPr>
          <w:rFonts w:cs="Times New Roman"/>
        </w:rPr>
      </w:pPr>
    </w:p>
    <w:p w:rsidR="00425661" w:rsidRPr="009C4E3D" w:rsidRDefault="00AE31D6" w:rsidP="00AE31D6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6</w:t>
      </w:r>
      <w:r w:rsidR="009C4E3D">
        <w:rPr>
          <w:rFonts w:cs="Times New Roman"/>
        </w:rPr>
        <w:t xml:space="preserve">. </w:t>
      </w:r>
      <w:r w:rsidR="00425661" w:rsidRPr="00425661">
        <w:rPr>
          <w:rFonts w:cs="Times New Roman"/>
        </w:rPr>
        <w:t xml:space="preserve">Należy pamiętać o uzyskaniu zgody na: </w:t>
      </w:r>
    </w:p>
    <w:p w:rsidR="00425661" w:rsidRPr="00425661" w:rsidRDefault="00AE31D6" w:rsidP="009C4E3D">
      <w:pPr>
        <w:pStyle w:val="NormalnyWeb"/>
        <w:numPr>
          <w:ilvl w:val="0"/>
          <w:numId w:val="7"/>
        </w:numPr>
        <w:spacing w:before="39" w:beforeAutospacing="0" w:after="0" w:afterAutospacing="0"/>
        <w:ind w:left="877"/>
      </w:pPr>
      <w:r>
        <w:t>zajęcie pasa drogowego ( jeśli jest wymagane)</w:t>
      </w:r>
    </w:p>
    <w:p w:rsidR="00425661" w:rsidRPr="00425661" w:rsidRDefault="00425661" w:rsidP="00425661">
      <w:pPr>
        <w:pStyle w:val="NormalnyWeb"/>
        <w:numPr>
          <w:ilvl w:val="0"/>
          <w:numId w:val="7"/>
        </w:numPr>
        <w:spacing w:before="39" w:beforeAutospacing="0" w:after="39" w:afterAutospacing="0"/>
        <w:ind w:left="877"/>
      </w:pPr>
      <w:r w:rsidRPr="00425661">
        <w:t xml:space="preserve">wytyczeniu przez geodetę trasy przyłączy, </w:t>
      </w:r>
    </w:p>
    <w:p w:rsidR="00425661" w:rsidRPr="00425661" w:rsidRDefault="00425661" w:rsidP="00425661">
      <w:pPr>
        <w:pStyle w:val="NormalnyWeb"/>
        <w:numPr>
          <w:ilvl w:val="0"/>
          <w:numId w:val="7"/>
        </w:numPr>
        <w:spacing w:before="39" w:beforeAutospacing="0" w:after="39" w:afterAutospacing="0"/>
        <w:ind w:left="877"/>
      </w:pPr>
      <w:r w:rsidRPr="00425661">
        <w:t xml:space="preserve">zlecić geodecie pomiar powykonawczy, </w:t>
      </w:r>
    </w:p>
    <w:p w:rsidR="009C4E3D" w:rsidRDefault="00425661" w:rsidP="009C4E3D">
      <w:pPr>
        <w:pStyle w:val="NormalnyWeb"/>
        <w:numPr>
          <w:ilvl w:val="0"/>
          <w:numId w:val="7"/>
        </w:numPr>
        <w:spacing w:before="39" w:beforeAutospacing="0" w:after="39" w:afterAutospacing="0"/>
        <w:ind w:left="877"/>
      </w:pPr>
      <w:r w:rsidRPr="00425661">
        <w:t xml:space="preserve">zgłosić służbie technicznej Wodociągów </w:t>
      </w:r>
      <w:r w:rsidR="009C4E3D">
        <w:t xml:space="preserve">o przeprowadzenie odbioru przed </w:t>
      </w:r>
      <w:r w:rsidRPr="00425661">
        <w:t xml:space="preserve">zasypaniem. </w:t>
      </w:r>
    </w:p>
    <w:p w:rsidR="009C4E3D" w:rsidRDefault="00D010DA" w:rsidP="00AE31D6">
      <w:pPr>
        <w:pStyle w:val="NormalnyWeb"/>
        <w:numPr>
          <w:ilvl w:val="1"/>
          <w:numId w:val="7"/>
        </w:numPr>
        <w:spacing w:before="39" w:beforeAutospacing="0" w:after="39" w:afterAutospacing="0"/>
      </w:pPr>
      <w:r>
        <w:t>Po spełnieniu w/w formalności z</w:t>
      </w:r>
      <w:r w:rsidR="00425661" w:rsidRPr="00425661">
        <w:t xml:space="preserve">awrzeć umowę z Wodociągami </w:t>
      </w:r>
      <w:r w:rsidR="009C4E3D">
        <w:t>M</w:t>
      </w:r>
      <w:r>
        <w:t>iejskimi w Bytowie</w:t>
      </w:r>
      <w:r w:rsidR="00425661" w:rsidRPr="00425661">
        <w:t xml:space="preserve"> na </w:t>
      </w:r>
      <w:r w:rsidR="009C4E3D">
        <w:t> </w:t>
      </w:r>
      <w:r w:rsidR="0076786C">
        <w:t xml:space="preserve">dostawę wody i odbiór ścieków </w:t>
      </w:r>
      <w:r w:rsidR="0076786C" w:rsidRPr="0076786C">
        <w:rPr>
          <w:color w:val="FF0000"/>
        </w:rPr>
        <w:t>( W7 )</w:t>
      </w:r>
    </w:p>
    <w:p w:rsidR="009C4E3D" w:rsidRDefault="00D010DA" w:rsidP="009C4E3D">
      <w:pPr>
        <w:pStyle w:val="NormalnyWeb"/>
        <w:numPr>
          <w:ilvl w:val="1"/>
          <w:numId w:val="7"/>
        </w:numPr>
        <w:spacing w:before="39" w:beforeAutospacing="0" w:after="39" w:afterAutospacing="0"/>
      </w:pPr>
      <w:r>
        <w:t>Po podpisaniu umowy zostanie zamontowany wodomierz</w:t>
      </w:r>
    </w:p>
    <w:p w:rsidR="00425661" w:rsidRPr="00AE31D6" w:rsidRDefault="00425661" w:rsidP="00AE31D6">
      <w:pPr>
        <w:pStyle w:val="NormalnyWeb"/>
        <w:numPr>
          <w:ilvl w:val="1"/>
          <w:numId w:val="7"/>
        </w:numPr>
        <w:spacing w:before="39" w:beforeAutospacing="0" w:after="39" w:afterAutospacing="0"/>
      </w:pPr>
      <w:r w:rsidRPr="00425661">
        <w:t xml:space="preserve">Dodatkowe informacje można uzyskać w </w:t>
      </w:r>
      <w:r w:rsidR="00AE31D6">
        <w:t>siedzibie Spółki.</w:t>
      </w:r>
      <w:r w:rsidRPr="00425661">
        <w:t xml:space="preserve"> </w:t>
      </w:r>
    </w:p>
    <w:p w:rsidR="004B2085" w:rsidRPr="004B2085" w:rsidRDefault="004B2085" w:rsidP="004B208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E31D6">
        <w:rPr>
          <w:rFonts w:eastAsia="Times New Roman" w:cs="Times New Roman"/>
          <w:lang w:eastAsia="pl-PL"/>
        </w:rPr>
        <w:t xml:space="preserve">Wydanie zapewnienia lub/i  warunków technicznych jest </w:t>
      </w:r>
      <w:r w:rsidR="009C4E3D" w:rsidRPr="00AE31D6">
        <w:rPr>
          <w:rFonts w:eastAsia="Times New Roman" w:cs="Times New Roman"/>
          <w:lang w:eastAsia="pl-PL"/>
        </w:rPr>
        <w:t>bez</w:t>
      </w:r>
      <w:r w:rsidRPr="00AE31D6">
        <w:rPr>
          <w:rFonts w:eastAsia="Times New Roman" w:cs="Times New Roman"/>
          <w:lang w:eastAsia="pl-PL"/>
        </w:rPr>
        <w:t>płatne.</w:t>
      </w:r>
    </w:p>
    <w:p w:rsidR="00C265D3" w:rsidRDefault="00C265D3"/>
    <w:p w:rsidR="007C08FE" w:rsidRDefault="007C08FE" w:rsidP="004B2085">
      <w:pPr>
        <w:pStyle w:val="Nagwek1"/>
        <w:rPr>
          <w:rFonts w:ascii="Open Sans" w:hAnsi="Open Sans"/>
        </w:rPr>
      </w:pPr>
    </w:p>
    <w:p w:rsidR="007C08FE" w:rsidRDefault="007C08FE" w:rsidP="004B2085">
      <w:pPr>
        <w:pStyle w:val="Nagwek1"/>
        <w:rPr>
          <w:rFonts w:ascii="Open Sans" w:hAnsi="Open Sans"/>
        </w:rPr>
      </w:pPr>
    </w:p>
    <w:p w:rsidR="007C08FE" w:rsidRDefault="007C08FE" w:rsidP="004B2085">
      <w:pPr>
        <w:pStyle w:val="Nagwek1"/>
        <w:rPr>
          <w:rFonts w:ascii="Open Sans" w:hAnsi="Open Sans"/>
        </w:rPr>
      </w:pPr>
    </w:p>
    <w:p w:rsidR="007C08FE" w:rsidRDefault="007C08FE" w:rsidP="004B2085">
      <w:pPr>
        <w:pStyle w:val="Nagwek1"/>
        <w:rPr>
          <w:rFonts w:ascii="Open Sans" w:hAnsi="Open Sans"/>
        </w:rPr>
      </w:pPr>
    </w:p>
    <w:p w:rsidR="007C08FE" w:rsidRDefault="007C08FE" w:rsidP="004B2085">
      <w:pPr>
        <w:pStyle w:val="Nagwek1"/>
        <w:rPr>
          <w:rFonts w:ascii="Open Sans" w:hAnsi="Open Sans"/>
        </w:rPr>
      </w:pPr>
    </w:p>
    <w:p w:rsidR="004B2085" w:rsidRDefault="004B2085"/>
    <w:sectPr w:rsidR="004B2085" w:rsidSect="00C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C2A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2132"/>
    <w:multiLevelType w:val="multilevel"/>
    <w:tmpl w:val="8C9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65A4E"/>
    <w:multiLevelType w:val="multilevel"/>
    <w:tmpl w:val="6BE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626EA"/>
    <w:multiLevelType w:val="multilevel"/>
    <w:tmpl w:val="33FA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51AE3"/>
    <w:multiLevelType w:val="hybridMultilevel"/>
    <w:tmpl w:val="DA2444B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0A0C"/>
    <w:multiLevelType w:val="multilevel"/>
    <w:tmpl w:val="4C189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99B"/>
    <w:multiLevelType w:val="multilevel"/>
    <w:tmpl w:val="842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2F8C"/>
    <w:multiLevelType w:val="multilevel"/>
    <w:tmpl w:val="B5F2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E0787"/>
    <w:multiLevelType w:val="multilevel"/>
    <w:tmpl w:val="FCA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C577A"/>
    <w:multiLevelType w:val="multilevel"/>
    <w:tmpl w:val="5E2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00FF4"/>
    <w:multiLevelType w:val="multilevel"/>
    <w:tmpl w:val="5AE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44E44"/>
    <w:multiLevelType w:val="multilevel"/>
    <w:tmpl w:val="7F2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07444"/>
    <w:multiLevelType w:val="multilevel"/>
    <w:tmpl w:val="3A183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F65B3"/>
    <w:multiLevelType w:val="multilevel"/>
    <w:tmpl w:val="A0E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B49B9"/>
    <w:multiLevelType w:val="hybridMultilevel"/>
    <w:tmpl w:val="17C43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compat/>
  <w:rsids>
    <w:rsidRoot w:val="004B2085"/>
    <w:rsid w:val="00063FF5"/>
    <w:rsid w:val="000B5A7E"/>
    <w:rsid w:val="000C2530"/>
    <w:rsid w:val="002A14A5"/>
    <w:rsid w:val="00303B9A"/>
    <w:rsid w:val="00420014"/>
    <w:rsid w:val="00425661"/>
    <w:rsid w:val="004B2085"/>
    <w:rsid w:val="004F37D7"/>
    <w:rsid w:val="00521E62"/>
    <w:rsid w:val="00532153"/>
    <w:rsid w:val="0076786C"/>
    <w:rsid w:val="007C08FE"/>
    <w:rsid w:val="00873422"/>
    <w:rsid w:val="009C4E3D"/>
    <w:rsid w:val="00A768F9"/>
    <w:rsid w:val="00AE31D6"/>
    <w:rsid w:val="00B31E15"/>
    <w:rsid w:val="00B363E7"/>
    <w:rsid w:val="00B444FF"/>
    <w:rsid w:val="00BC3257"/>
    <w:rsid w:val="00BD5A43"/>
    <w:rsid w:val="00C265D3"/>
    <w:rsid w:val="00D010DA"/>
    <w:rsid w:val="00D36D2B"/>
    <w:rsid w:val="00DC35B5"/>
    <w:rsid w:val="00ED28C9"/>
    <w:rsid w:val="00FF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E15"/>
  </w:style>
  <w:style w:type="paragraph" w:styleId="Nagwek1">
    <w:name w:val="heading 1"/>
    <w:basedOn w:val="Normalny"/>
    <w:link w:val="Nagwek1Znak"/>
    <w:uiPriority w:val="9"/>
    <w:qFormat/>
    <w:rsid w:val="004B20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Listapunktowana"/>
    <w:link w:val="StopkaZnak"/>
    <w:uiPriority w:val="99"/>
    <w:unhideWhenUsed/>
    <w:qFormat/>
    <w:rsid w:val="00BD5A43"/>
    <w:pPr>
      <w:pBdr>
        <w:top w:val="single" w:sz="8" w:space="1" w:color="auto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 w:cs="Times New Roman"/>
      <w:b/>
      <w:i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D5A43"/>
    <w:rPr>
      <w:rFonts w:asciiTheme="majorHAnsi" w:hAnsiTheme="majorHAnsi" w:cs="Times New Roman"/>
      <w:b/>
      <w:i/>
      <w:sz w:val="20"/>
      <w:szCs w:val="20"/>
      <w:lang w:bidi="en-US"/>
    </w:rPr>
  </w:style>
  <w:style w:type="paragraph" w:styleId="Listapunktowana">
    <w:name w:val="List Bullet"/>
    <w:basedOn w:val="Normalny"/>
    <w:uiPriority w:val="99"/>
    <w:semiHidden/>
    <w:unhideWhenUsed/>
    <w:rsid w:val="00420014"/>
    <w:pPr>
      <w:numPr>
        <w:numId w:val="1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2085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B2085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B20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20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1581AE"/>
                <w:right w:val="none" w:sz="0" w:space="0" w:color="auto"/>
              </w:divBdr>
            </w:div>
          </w:divsChild>
        </w:div>
        <w:div w:id="19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1B86-5AB4-4503-A5CC-2819E48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2016-07-28T10:15:00Z</cp:lastPrinted>
  <dcterms:created xsi:type="dcterms:W3CDTF">2016-07-28T05:31:00Z</dcterms:created>
  <dcterms:modified xsi:type="dcterms:W3CDTF">2016-08-11T07:08:00Z</dcterms:modified>
</cp:coreProperties>
</file>